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t>S5-24</w:t>
      </w:r>
      <w:r w:rsidR="000D0AF7">
        <w:rPr>
          <w:b/>
          <w:i/>
          <w:noProof/>
          <w:color w:val="000000" w:themeColor="text1"/>
          <w:sz w:val="28"/>
        </w:rPr>
        <w:t>1783</w:t>
      </w:r>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5A34E8">
        <w:rPr>
          <w:rFonts w:ascii="Arial" w:hAnsi="Arial"/>
          <w:b/>
          <w:color w:val="000000" w:themeColor="text1"/>
        </w:rPr>
        <w:t xml:space="preserve">Rel-19 </w:t>
      </w:r>
      <w:r w:rsidR="00B659A2" w:rsidRPr="00FD7FF8">
        <w:rPr>
          <w:rFonts w:ascii="Arial" w:hAnsi="Arial"/>
          <w:b/>
          <w:color w:val="000000" w:themeColor="text1"/>
        </w:rPr>
        <w:t>pCR TR 28.9</w:t>
      </w:r>
      <w:r w:rsidR="005A34E8">
        <w:rPr>
          <w:rFonts w:ascii="Arial" w:hAnsi="Arial"/>
          <w:b/>
          <w:color w:val="000000" w:themeColor="text1"/>
        </w:rPr>
        <w:t>08</w:t>
      </w:r>
      <w:r w:rsidR="00491988" w:rsidRPr="00FD7FF8">
        <w:rPr>
          <w:rFonts w:ascii="Arial" w:hAnsi="Arial"/>
          <w:b/>
          <w:color w:val="000000" w:themeColor="text1"/>
        </w:rPr>
        <w:t xml:space="preserve"> add use case, requirements and solution for </w:t>
      </w:r>
      <w:r w:rsidR="000D0AF7" w:rsidRPr="000D0AF7">
        <w:rPr>
          <w:rFonts w:ascii="Arial" w:hAnsi="Arial"/>
          <w:b/>
          <w:color w:val="000000" w:themeColor="text1"/>
        </w:rPr>
        <w:t>FL Server Determination and FL Client Selection</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w:t>
      </w:r>
      <w:r w:rsidR="005A34E8">
        <w:rPr>
          <w:rFonts w:ascii="Arial" w:hAnsi="Arial" w:cs="Arial"/>
          <w:b/>
          <w:color w:val="000000" w:themeColor="text1"/>
        </w:rPr>
        <w:t>1</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5A34E8" w:rsidRDefault="006E4234" w:rsidP="005A34E8">
      <w:pPr>
        <w:pStyle w:val="Reference"/>
        <w:rPr>
          <w:color w:val="000000" w:themeColor="text1"/>
        </w:rPr>
      </w:pPr>
      <w:r w:rsidRPr="00FD7FF8">
        <w:rPr>
          <w:color w:val="000000" w:themeColor="text1"/>
        </w:rPr>
        <w:t>[1]</w:t>
      </w:r>
      <w:r w:rsidRPr="00FD7FF8">
        <w:rPr>
          <w:color w:val="000000" w:themeColor="text1"/>
        </w:rPr>
        <w:tab/>
      </w:r>
      <w:r w:rsidR="005A34E8" w:rsidRPr="005A34E8">
        <w:rPr>
          <w:color w:val="000000" w:themeColor="text1"/>
        </w:rPr>
        <w:t>3GPP TS 28.105: "Management and orchestration; Artificial Intelligence/Machine Learning (AI/ML) management".</w:t>
      </w:r>
      <w:r w:rsidR="005A34E8" w:rsidRPr="005A34E8">
        <w:rPr>
          <w:rFonts w:hint="eastAsia"/>
          <w:color w:val="000000" w:themeColor="text1"/>
        </w:rPr>
        <w:t xml:space="preserve"> </w:t>
      </w:r>
    </w:p>
    <w:p w:rsidR="006E4234" w:rsidRPr="00FD7FF8" w:rsidRDefault="006E4234" w:rsidP="005A34E8">
      <w:pPr>
        <w:pStyle w:val="Reference"/>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005A34E8">
        <w:rPr>
          <w:color w:val="000000" w:themeColor="text1"/>
        </w:rPr>
        <w:t>SP-231722, “</w:t>
      </w:r>
      <w:r w:rsidR="005A34E8" w:rsidRPr="005A34E8">
        <w:rPr>
          <w:color w:val="000000" w:themeColor="text1"/>
        </w:rPr>
        <w:t>Study</w:t>
      </w:r>
      <w:r w:rsidR="005A34E8">
        <w:rPr>
          <w:color w:val="000000" w:themeColor="text1"/>
        </w:rPr>
        <w:t xml:space="preserve"> on AIML management - phase 2”</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5A34E8" w:rsidP="00F77DCD">
      <w:pPr>
        <w:spacing w:after="100" w:afterAutospacing="1"/>
        <w:jc w:val="both"/>
        <w:rPr>
          <w:color w:val="000000" w:themeColor="text1"/>
          <w:lang w:eastAsia="zh-CN"/>
        </w:rPr>
      </w:pPr>
      <w:r w:rsidRPr="005A34E8">
        <w:rPr>
          <w:color w:val="000000" w:themeColor="text1"/>
          <w:lang w:eastAsia="zh-CN"/>
        </w:rPr>
        <w:t>SA2 has defined 5GS support for AI/ML-based services in Rel-18,</w:t>
      </w:r>
      <w:r>
        <w:rPr>
          <w:color w:val="000000" w:themeColor="text1"/>
          <w:lang w:eastAsia="zh-CN"/>
        </w:rPr>
        <w:t xml:space="preserve"> where federated learning </w:t>
      </w:r>
      <w:r w:rsidRPr="005A34E8">
        <w:rPr>
          <w:color w:val="000000" w:themeColor="text1"/>
          <w:lang w:eastAsia="zh-CN"/>
        </w:rPr>
        <w:t>among multiple NWDAFs</w:t>
      </w:r>
      <w:r>
        <w:rPr>
          <w:color w:val="000000" w:themeColor="text1"/>
          <w:lang w:eastAsia="zh-CN"/>
        </w:rPr>
        <w:t xml:space="preserve"> is introduced to </w:t>
      </w:r>
      <w:r w:rsidRPr="005A34E8">
        <w:rPr>
          <w:color w:val="000000" w:themeColor="text1"/>
          <w:lang w:eastAsia="zh-CN"/>
        </w:rPr>
        <w:t>address critical issues such as data privacy, data security, and data access rights.</w:t>
      </w:r>
      <w:r>
        <w:rPr>
          <w:color w:val="000000" w:themeColor="text1"/>
          <w:lang w:eastAsia="zh-CN"/>
        </w:rPr>
        <w:t xml:space="preserve"> Therefore, SA5 needs to study the management capability for federated learning.</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w:t>
      </w:r>
      <w:r w:rsidR="009A4A05">
        <w:rPr>
          <w:color w:val="000000" w:themeColor="text1"/>
          <w:lang w:eastAsia="zh-CN"/>
        </w:rPr>
        <w:t>2.2</w:t>
      </w:r>
      <w:r w:rsidR="00A5578F" w:rsidRPr="00FD7FF8">
        <w:rPr>
          <w:color w:val="000000" w:themeColor="text1"/>
          <w:lang w:eastAsia="zh-CN"/>
        </w:rPr>
        <w:t xml:space="preserve"> of the FS_</w:t>
      </w:r>
      <w:r w:rsidR="009A4A05">
        <w:rPr>
          <w:color w:val="000000" w:themeColor="text1"/>
          <w:lang w:eastAsia="zh-CN"/>
        </w:rPr>
        <w:t>AIML_MGT_Ph2</w:t>
      </w:r>
      <w:r w:rsidR="00A5578F" w:rsidRPr="00FD7FF8">
        <w:rPr>
          <w:color w:val="000000" w:themeColor="text1"/>
          <w:lang w:eastAsia="zh-CN"/>
        </w:rPr>
        <w:t xml:space="preserve">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Pr>
          <w:color w:val="000000" w:themeColor="text1"/>
          <w:lang w:eastAsia="zh-CN"/>
        </w:rPr>
        <w:t>n</w:t>
      </w:r>
      <w:r w:rsidR="00742476" w:rsidRPr="00FD7FF8">
        <w:rPr>
          <w:color w:val="000000" w:themeColor="text1"/>
          <w:lang w:eastAsia="zh-CN"/>
        </w:rPr>
        <w:t xml:space="preserve">ew requirements for </w:t>
      </w:r>
      <w:r w:rsidR="009A4A05" w:rsidRPr="009A4A05">
        <w:rPr>
          <w:color w:val="000000" w:themeColor="text1"/>
          <w:lang w:eastAsia="zh-CN"/>
        </w:rPr>
        <w:t>5GS support for AI/ML-based services</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491988" w:rsidRPr="00FD7FF8" w:rsidRDefault="00491988" w:rsidP="00491988">
      <w:pPr>
        <w:pStyle w:val="1"/>
        <w:rPr>
          <w:color w:val="000000" w:themeColor="text1"/>
        </w:rPr>
      </w:pPr>
      <w:bookmarkStart w:id="0" w:name="_Toc89691178"/>
      <w:bookmarkStart w:id="1" w:name="_Toc81513697"/>
      <w:r w:rsidRPr="00FD7FF8">
        <w:rPr>
          <w:color w:val="000000" w:themeColor="text1"/>
        </w:rPr>
        <w:t>5</w:t>
      </w:r>
      <w:r w:rsidRPr="00FD7FF8">
        <w:rPr>
          <w:color w:val="000000" w:themeColor="text1"/>
        </w:rPr>
        <w:tab/>
        <w:t>Use cases</w:t>
      </w:r>
    </w:p>
    <w:p w:rsidR="009A4A05" w:rsidRDefault="009A4A05" w:rsidP="009A4A05">
      <w:pPr>
        <w:pStyle w:val="2"/>
      </w:pPr>
      <w:bookmarkStart w:id="2" w:name="_Toc145334550"/>
      <w:bookmarkStart w:id="3" w:name="_Toc145420993"/>
      <w:bookmarkStart w:id="4" w:name="_Toc145421759"/>
      <w:r>
        <w:t>5.1</w:t>
      </w:r>
      <w:r>
        <w:tab/>
        <w:t>Management Capabilities for ML training phase</w:t>
      </w:r>
      <w:bookmarkEnd w:id="2"/>
      <w:bookmarkEnd w:id="3"/>
      <w:bookmarkEnd w:id="4"/>
    </w:p>
    <w:p w:rsidR="009A4A05" w:rsidRDefault="009A4A05" w:rsidP="009A4A05">
      <w:pPr>
        <w:pStyle w:val="2"/>
        <w:ind w:left="851" w:hanging="851"/>
        <w:rPr>
          <w:rFonts w:ascii="Times New Roman" w:hAnsi="Times New Roman"/>
        </w:rPr>
      </w:pPr>
      <w:r>
        <w:rPr>
          <w:rFonts w:ascii="Times New Roman" w:hAnsi="Times New Roman"/>
        </w:rPr>
        <w:t>5.1.</w:t>
      </w:r>
      <w:r w:rsidR="009D7E38">
        <w:rPr>
          <w:rFonts w:ascii="Times New Roman" w:hAnsi="Times New Roman"/>
        </w:rPr>
        <w:t>x</w:t>
      </w:r>
      <w:r>
        <w:rPr>
          <w:rFonts w:ascii="Times New Roman" w:hAnsi="Times New Roman"/>
        </w:rPr>
        <w:tab/>
      </w:r>
      <w:r>
        <w:rPr>
          <w:rFonts w:ascii="Times New Roman" w:hAnsi="Times New Roman"/>
        </w:rPr>
        <w:tab/>
      </w:r>
      <w:r>
        <w:rPr>
          <w:rFonts w:ascii="Times New Roman" w:hAnsi="Times New Roman"/>
        </w:rPr>
        <w:tab/>
      </w:r>
      <w:r w:rsidR="00390460">
        <w:rPr>
          <w:rFonts w:ascii="Times New Roman" w:hAnsi="Times New Roman"/>
        </w:rPr>
        <w:t xml:space="preserve">Management of </w:t>
      </w:r>
      <w:r>
        <w:rPr>
          <w:rFonts w:ascii="Times New Roman" w:hAnsi="Times New Roman"/>
        </w:rPr>
        <w:t>Federated Learning</w:t>
      </w:r>
    </w:p>
    <w:p w:rsidR="009A4A05" w:rsidRDefault="009A4A05" w:rsidP="009A4A05">
      <w:pPr>
        <w:rPr>
          <w:sz w:val="28"/>
          <w:szCs w:val="28"/>
        </w:rPr>
      </w:pPr>
      <w:r w:rsidRPr="00630079">
        <w:rPr>
          <w:sz w:val="28"/>
          <w:szCs w:val="28"/>
        </w:rPr>
        <w:t>5.1.</w:t>
      </w:r>
      <w:r w:rsidR="009D7E38">
        <w:rPr>
          <w:sz w:val="28"/>
          <w:szCs w:val="28"/>
        </w:rPr>
        <w:t>x</w:t>
      </w:r>
      <w:r>
        <w:rPr>
          <w:sz w:val="28"/>
          <w:szCs w:val="28"/>
        </w:rPr>
        <w:t>.1</w:t>
      </w:r>
      <w:r>
        <w:rPr>
          <w:sz w:val="28"/>
          <w:szCs w:val="28"/>
        </w:rPr>
        <w:tab/>
        <w:t>Description</w:t>
      </w:r>
    </w:p>
    <w:p w:rsidR="009A4A05" w:rsidRDefault="009D7E38" w:rsidP="009A4A05">
      <w:pPr>
        <w:jc w:val="both"/>
      </w:pPr>
      <w:r w:rsidRPr="009D7E38">
        <w:t xml:space="preserve">Federated learning among multiple </w:t>
      </w:r>
      <w:r>
        <w:t>MLTraningFunctions</w:t>
      </w:r>
      <w:r w:rsidRPr="009D7E38">
        <w:t xml:space="preserve"> is a machine learning </w:t>
      </w:r>
      <w:r>
        <w:t xml:space="preserve">approach </w:t>
      </w:r>
      <w:r w:rsidRPr="009D7E38">
        <w:t>that trains an ML</w:t>
      </w:r>
      <w:r w:rsidR="00681D60">
        <w:t>Entity</w:t>
      </w:r>
      <w:r w:rsidRPr="009D7E38">
        <w:t xml:space="preserve"> across multiple decentralized entities holding local data set, without exchanging/sharing local data set. This technique enables multiple participants to contribute to the creation or improvement of a shared m</w:t>
      </w:r>
      <w:r>
        <w:t>odel while keeping their data</w:t>
      </w:r>
      <w:r w:rsidRPr="009D7E38">
        <w:t>, thus allowing to address critical issues such as data privacy, data security, data access rights</w:t>
      </w:r>
      <w:r w:rsidR="009A4A05">
        <w:t xml:space="preserve">. </w:t>
      </w:r>
    </w:p>
    <w:p w:rsidR="004F78D8" w:rsidRDefault="004F78D8" w:rsidP="004F78D8">
      <w:pPr>
        <w:jc w:val="both"/>
      </w:pPr>
      <w:r>
        <w:t xml:space="preserve">In federated learning, the terms "server" and "client" represent the two primary roles that are crucial for the collaborative training of a shared model. For a FL process supported by multiple MLTrainingFunctions, there should be one FL Server and multiple FL Clients. </w:t>
      </w:r>
      <w:r w:rsidRPr="00CF5CB0">
        <w:t xml:space="preserve">The </w:t>
      </w:r>
      <w:r>
        <w:t>FL S</w:t>
      </w:r>
      <w:r w:rsidRPr="00CF5CB0">
        <w:t xml:space="preserve">erver plays a pivotal role in orchestrating the federated learning process. </w:t>
      </w:r>
      <w:r>
        <w:t xml:space="preserve">The </w:t>
      </w:r>
      <w:r w:rsidRPr="00CF5CB0">
        <w:t xml:space="preserve">main functionality </w:t>
      </w:r>
      <w:r>
        <w:t xml:space="preserve">for FL Server </w:t>
      </w:r>
      <w:r w:rsidRPr="00CF5CB0">
        <w:t>includes:</w:t>
      </w:r>
    </w:p>
    <w:p w:rsidR="004F78D8" w:rsidRDefault="004F78D8" w:rsidP="004F78D8">
      <w:pPr>
        <w:pStyle w:val="aff0"/>
        <w:numPr>
          <w:ilvl w:val="0"/>
          <w:numId w:val="11"/>
        </w:numPr>
        <w:jc w:val="both"/>
      </w:pPr>
      <w:r>
        <w:t>Client Discovery and Selection: The Server discovers and selects FL Client in an FL procedure</w:t>
      </w:r>
    </w:p>
    <w:p w:rsidR="004F78D8" w:rsidRDefault="008B6A19" w:rsidP="004F78D8">
      <w:pPr>
        <w:pStyle w:val="aff0"/>
        <w:numPr>
          <w:ilvl w:val="0"/>
          <w:numId w:val="11"/>
        </w:numPr>
        <w:jc w:val="both"/>
      </w:pPr>
      <w:r>
        <w:t>FL</w:t>
      </w:r>
      <w:r w:rsidR="004F78D8">
        <w:t xml:space="preserve"> Initialization: The server initiates the federated learning process and distributing </w:t>
      </w:r>
      <w:r w:rsidR="004F78D8" w:rsidRPr="00C3380A">
        <w:t>an initial global model</w:t>
      </w:r>
      <w:r w:rsidR="004F78D8">
        <w:t xml:space="preserve"> to the clients for local training.</w:t>
      </w:r>
    </w:p>
    <w:p w:rsidR="004F78D8" w:rsidRDefault="004F78D8" w:rsidP="008B6A19">
      <w:pPr>
        <w:pStyle w:val="aff0"/>
        <w:numPr>
          <w:ilvl w:val="0"/>
          <w:numId w:val="11"/>
        </w:numPr>
        <w:jc w:val="both"/>
      </w:pPr>
      <w:r>
        <w:lastRenderedPageBreak/>
        <w:t xml:space="preserve">Model Aggregation and Distribution: After receiving </w:t>
      </w:r>
      <w:r w:rsidR="008B6A19">
        <w:t>i</w:t>
      </w:r>
      <w:r w:rsidR="008B6A19" w:rsidRPr="008B6A19">
        <w:t xml:space="preserve">ntermediate results </w:t>
      </w:r>
      <w:r w:rsidR="008B6A19">
        <w:t xml:space="preserve">(e.g., gradients, loss) </w:t>
      </w:r>
      <w:r>
        <w:t xml:space="preserve">from the clients, the server aggregates </w:t>
      </w:r>
      <w:r w:rsidR="008B6A19">
        <w:t>these results</w:t>
      </w:r>
      <w:r>
        <w:t xml:space="preserve"> to </w:t>
      </w:r>
      <w:r w:rsidR="008B6A19">
        <w:t>update</w:t>
      </w:r>
      <w:r>
        <w:t xml:space="preserve"> the global model</w:t>
      </w:r>
      <w:r w:rsidR="008B6A19">
        <w:t xml:space="preserve"> and then</w:t>
      </w:r>
      <w:r>
        <w:t xml:space="preserve"> distributes the updated global model back to the clients for further training in subsequent rounds.</w:t>
      </w:r>
    </w:p>
    <w:p w:rsidR="004F78D8" w:rsidRDefault="004F78D8" w:rsidP="004F78D8">
      <w:pPr>
        <w:pStyle w:val="aff0"/>
        <w:numPr>
          <w:ilvl w:val="0"/>
          <w:numId w:val="11"/>
        </w:numPr>
        <w:jc w:val="both"/>
      </w:pPr>
      <w:r>
        <w:t>Coordination: The server coordinates the training process, deciding when to start or end the learning process.</w:t>
      </w:r>
    </w:p>
    <w:p w:rsidR="004F78D8" w:rsidRDefault="004F78D8" w:rsidP="004F78D8">
      <w:pPr>
        <w:jc w:val="both"/>
      </w:pPr>
      <w:r>
        <w:t xml:space="preserve">The FL Clients, are the entities that hold the local data on which the model is trained. </w:t>
      </w:r>
      <w:r w:rsidRPr="00CF5CB0">
        <w:t xml:space="preserve">The main functionality for FL </w:t>
      </w:r>
      <w:r>
        <w:t>Clients</w:t>
      </w:r>
      <w:r w:rsidRPr="00CF5CB0">
        <w:t xml:space="preserve"> includes:</w:t>
      </w:r>
    </w:p>
    <w:p w:rsidR="004F78D8" w:rsidRDefault="004F78D8" w:rsidP="004F78D8">
      <w:pPr>
        <w:pStyle w:val="aff0"/>
        <w:numPr>
          <w:ilvl w:val="0"/>
          <w:numId w:val="12"/>
        </w:numPr>
        <w:jc w:val="both"/>
      </w:pPr>
      <w:r>
        <w:t xml:space="preserve">Local Training: Each client trains the global model locally on its own data. </w:t>
      </w:r>
    </w:p>
    <w:p w:rsidR="004F78D8" w:rsidRDefault="008B6A19" w:rsidP="008B6A19">
      <w:pPr>
        <w:pStyle w:val="aff0"/>
        <w:numPr>
          <w:ilvl w:val="0"/>
          <w:numId w:val="12"/>
        </w:numPr>
        <w:jc w:val="both"/>
      </w:pPr>
      <w:r>
        <w:t>Model Update</w:t>
      </w:r>
      <w:r w:rsidR="004F78D8" w:rsidRPr="00C3380A">
        <w:t xml:space="preserve">: Clients receive </w:t>
      </w:r>
      <w:r>
        <w:t>the feedback</w:t>
      </w:r>
      <w:r w:rsidR="004F78D8" w:rsidRPr="00C3380A">
        <w:t xml:space="preserve"> from the server and use it for further local training.</w:t>
      </w:r>
      <w:r w:rsidR="004F78D8">
        <w:t xml:space="preserve"> After training the model locally, the client sends the </w:t>
      </w:r>
      <w:r>
        <w:t>i</w:t>
      </w:r>
      <w:r w:rsidRPr="008B6A19">
        <w:t xml:space="preserve">ntermediate results </w:t>
      </w:r>
      <w:r w:rsidR="004F78D8">
        <w:t>to the server. The actual data remains on the client.</w:t>
      </w:r>
    </w:p>
    <w:p w:rsidR="009D7E38" w:rsidRDefault="00681D60" w:rsidP="009D7E38">
      <w:pPr>
        <w:jc w:val="both"/>
      </w:pPr>
      <w:r>
        <w:t xml:space="preserve">Furthermore, </w:t>
      </w:r>
      <w:r w:rsidR="009D7E38">
        <w:t>Federated learning can be categorized into two main types: horizontal federated learning (HFL) and vertical federated learning (VFL), based on the nature of the data distribution and the way the model training is orchestrated among participants. These categories reflect differen</w:t>
      </w:r>
      <w:r>
        <w:t>t data scenarios and use cases.</w:t>
      </w:r>
    </w:p>
    <w:p w:rsidR="00390460" w:rsidRDefault="009D7E38" w:rsidP="009D7E38">
      <w:pPr>
        <w:pStyle w:val="aff0"/>
        <w:numPr>
          <w:ilvl w:val="0"/>
          <w:numId w:val="13"/>
        </w:numPr>
        <w:jc w:val="both"/>
      </w:pPr>
      <w:r>
        <w:t xml:space="preserve">Horizontal Federated Learning, is used when the datasets across different participants share the same feature space but differ in samples. In simpler terms, it's suitable for situations where different entities collect data on the same set of features for different sets of individuals. </w:t>
      </w:r>
    </w:p>
    <w:p w:rsidR="009D7E38" w:rsidRDefault="009D7E38" w:rsidP="009D7E38">
      <w:pPr>
        <w:pStyle w:val="aff0"/>
        <w:numPr>
          <w:ilvl w:val="0"/>
          <w:numId w:val="13"/>
        </w:numPr>
        <w:jc w:val="both"/>
      </w:pPr>
      <w:r>
        <w:t>Vertical Federated Learning is used when the datasets across different participants have the same sample space but differ in feature space. This is common in scenarios where different entities collect different types of information about the same indi</w:t>
      </w:r>
      <w:r w:rsidR="00390460">
        <w:t>viduals</w:t>
      </w:r>
      <w:r w:rsidR="00681D60">
        <w:t>.</w:t>
      </w:r>
    </w:p>
    <w:p w:rsidR="009A4A05" w:rsidRPr="00174BF6" w:rsidRDefault="009A4A05" w:rsidP="009A4A05">
      <w:pPr>
        <w:pStyle w:val="2"/>
        <w:ind w:left="851" w:hanging="851"/>
        <w:rPr>
          <w:rFonts w:ascii="Times New Roman" w:hAnsi="Times New Roman"/>
          <w:sz w:val="28"/>
          <w:szCs w:val="28"/>
        </w:rPr>
      </w:pPr>
      <w:r w:rsidRPr="00630079">
        <w:rPr>
          <w:rFonts w:ascii="Times New Roman" w:hAnsi="Times New Roman"/>
          <w:sz w:val="28"/>
          <w:szCs w:val="28"/>
        </w:rPr>
        <w:t>5.1.</w:t>
      </w:r>
      <w:r w:rsidR="009D7E38">
        <w:rPr>
          <w:rFonts w:ascii="Times New Roman" w:hAnsi="Times New Roman"/>
          <w:sz w:val="28"/>
          <w:szCs w:val="28"/>
        </w:rPr>
        <w:t>x</w:t>
      </w:r>
      <w:r w:rsidRPr="00630079">
        <w:rPr>
          <w:rFonts w:ascii="Times New Roman" w:hAnsi="Times New Roman"/>
          <w:sz w:val="28"/>
          <w:szCs w:val="28"/>
        </w:rPr>
        <w:t>.</w:t>
      </w:r>
      <w:r>
        <w:rPr>
          <w:rFonts w:ascii="Times New Roman" w:hAnsi="Times New Roman"/>
          <w:sz w:val="28"/>
          <w:szCs w:val="28"/>
        </w:rPr>
        <w:t>2</w:t>
      </w:r>
      <w:r w:rsidRPr="00630079">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Use </w:t>
      </w:r>
      <w:r w:rsidRPr="00630079">
        <w:rPr>
          <w:rFonts w:ascii="Times New Roman" w:hAnsi="Times New Roman"/>
          <w:sz w:val="28"/>
          <w:szCs w:val="28"/>
        </w:rPr>
        <w:t>Cases</w:t>
      </w:r>
    </w:p>
    <w:p w:rsidR="009A4A05" w:rsidRDefault="009A4A05" w:rsidP="009A4A05">
      <w:pPr>
        <w:rPr>
          <w:sz w:val="24"/>
          <w:szCs w:val="24"/>
        </w:rPr>
      </w:pPr>
      <w:r w:rsidRPr="00174BF6">
        <w:rPr>
          <w:sz w:val="24"/>
          <w:szCs w:val="24"/>
        </w:rPr>
        <w:t>5.1.</w:t>
      </w:r>
      <w:r w:rsidR="009D7E38">
        <w:rPr>
          <w:sz w:val="24"/>
          <w:szCs w:val="24"/>
        </w:rPr>
        <w:t>x</w:t>
      </w:r>
      <w:r w:rsidRPr="00174BF6">
        <w:rPr>
          <w:sz w:val="24"/>
          <w:szCs w:val="24"/>
        </w:rPr>
        <w:t>.2.1</w:t>
      </w:r>
      <w:r w:rsidR="00390460">
        <w:rPr>
          <w:sz w:val="24"/>
          <w:szCs w:val="24"/>
        </w:rPr>
        <w:t xml:space="preserve">  </w:t>
      </w:r>
      <w:r w:rsidR="009836CB">
        <w:rPr>
          <w:sz w:val="24"/>
          <w:szCs w:val="24"/>
        </w:rPr>
        <w:t>FL Server Determination</w:t>
      </w:r>
      <w:r w:rsidR="00390460">
        <w:rPr>
          <w:sz w:val="24"/>
          <w:szCs w:val="24"/>
        </w:rPr>
        <w:t xml:space="preserve"> and </w:t>
      </w:r>
      <w:r w:rsidR="009836CB">
        <w:rPr>
          <w:sz w:val="24"/>
          <w:szCs w:val="24"/>
        </w:rPr>
        <w:t xml:space="preserve">FL </w:t>
      </w:r>
      <w:r w:rsidR="00390460">
        <w:rPr>
          <w:sz w:val="24"/>
          <w:szCs w:val="24"/>
        </w:rPr>
        <w:t>Client</w:t>
      </w:r>
      <w:r w:rsidR="009836CB">
        <w:rPr>
          <w:sz w:val="24"/>
          <w:szCs w:val="24"/>
        </w:rPr>
        <w:t xml:space="preserve"> Selection</w:t>
      </w:r>
    </w:p>
    <w:p w:rsidR="004F78D8" w:rsidRDefault="00390460" w:rsidP="0015477D">
      <w:pPr>
        <w:jc w:val="both"/>
      </w:pPr>
      <w:r w:rsidRPr="00390460">
        <w:rPr>
          <w:lang w:eastAsia="zh-CN"/>
        </w:rPr>
        <w:t>SA2 has defined 5GS support for AI/ML-based services in Rel-18, where federated learning among multiple NWDAFs is introduced</w:t>
      </w:r>
      <w:r>
        <w:rPr>
          <w:lang w:eastAsia="zh-CN"/>
        </w:rPr>
        <w:t>.</w:t>
      </w:r>
      <w:r w:rsidR="009A4A05" w:rsidRPr="00DE4770">
        <w:t xml:space="preserve"> </w:t>
      </w:r>
      <w:r w:rsidR="002C6625">
        <w:t xml:space="preserve">NWDAF </w:t>
      </w:r>
      <w:r w:rsidR="002C6625" w:rsidRPr="002C6625">
        <w:t xml:space="preserve">containing MTLF as FL Server NWDAF or FL Client NWDAF </w:t>
      </w:r>
      <w:r w:rsidR="002C6625">
        <w:t>needs to register to NRF with its NF profile including FL capability type information (i.e., FL Sever or FL Client).</w:t>
      </w:r>
      <w:r w:rsidR="0015477D">
        <w:t xml:space="preserve"> Therefore, the </w:t>
      </w:r>
      <w:r w:rsidR="009836CB">
        <w:t>existing</w:t>
      </w:r>
      <w:r w:rsidR="0015477D">
        <w:t xml:space="preserve"> MLTrainingFunction IOC needs to be enhanced to support FL capability.</w:t>
      </w:r>
    </w:p>
    <w:p w:rsidR="00B06F31" w:rsidRDefault="00B06F31" w:rsidP="004F78D8">
      <w:pPr>
        <w:jc w:val="both"/>
      </w:pPr>
      <w:r>
        <w:t xml:space="preserve">In TS 28.105 R18, </w:t>
      </w:r>
      <w:r w:rsidRPr="00B06F31">
        <w:rPr>
          <w:rFonts w:ascii="Courier New" w:hAnsi="Courier New" w:cs="Courier New"/>
        </w:rPr>
        <w:t>candidateTrainingDataSour</w:t>
      </w:r>
      <w:r>
        <w:rPr>
          <w:rFonts w:ascii="Courier New" w:hAnsi="Courier New" w:cs="Courier New"/>
        </w:rPr>
        <w:t>ce</w:t>
      </w:r>
      <w:r w:rsidRPr="00B06F31">
        <w:t xml:space="preserve"> </w:t>
      </w:r>
      <w:r>
        <w:t xml:space="preserve">is defined to represent </w:t>
      </w:r>
      <w:r w:rsidRPr="00B06F31">
        <w:t xml:space="preserve">the address(es) of the candidate training data source provided by MnS consumer. </w:t>
      </w:r>
      <w:r>
        <w:t>But for FL procedure, since data set for training is local</w:t>
      </w:r>
      <w:r w:rsidR="00C6613E">
        <w:t xml:space="preserve"> and cannot be exchanged, the MnS Consumer cannot provide the data for training directly</w:t>
      </w:r>
      <w:r>
        <w:t xml:space="preserve">. </w:t>
      </w:r>
      <w:r w:rsidR="00C6613E">
        <w:t xml:space="preserve">However, the MnS Consumer may have FL requirements on the data used for FL training. Besides, in R18 SA2 has finished the normative work of HFL and will continue to investigate VFL in R19. HFL and VFL have different data distribution which should be captured in the FL requirements when HFL and VFL are differentiated and supported. </w:t>
      </w:r>
      <w:r w:rsidR="00C6613E" w:rsidRPr="00C6613E">
        <w:t xml:space="preserve">The </w:t>
      </w:r>
      <w:r w:rsidR="00C6613E">
        <w:t xml:space="preserve">FL requirements </w:t>
      </w:r>
      <w:r w:rsidR="00C6613E" w:rsidRPr="00C6613E">
        <w:t>may include indication of FL type</w:t>
      </w:r>
      <w:r w:rsidR="001A1723">
        <w:t xml:space="preserve"> (e.g., HFL,VFL)</w:t>
      </w:r>
      <w:r w:rsidR="00C6613E" w:rsidRPr="00C6613E">
        <w:t>, features used for training (e.g., PM, KPI) and sample ID (e.g., UE ID, NSSAI) used for training</w:t>
      </w:r>
    </w:p>
    <w:p w:rsidR="004F78D8" w:rsidRDefault="002E279C" w:rsidP="004F78D8">
      <w:pPr>
        <w:jc w:val="both"/>
      </w:pPr>
      <w:r>
        <w:t xml:space="preserve">When receiving an ML Training request, the ML Training MnS Producer should evaluate whether FL procedure need to be triggered </w:t>
      </w:r>
      <w:r w:rsidR="00197F48">
        <w:t>according to</w:t>
      </w:r>
      <w:r>
        <w:t xml:space="preserve"> the</w:t>
      </w:r>
      <w:r w:rsidR="00307C90">
        <w:t xml:space="preserve"> FL</w:t>
      </w:r>
      <w:r>
        <w:t xml:space="preserve"> requirements in the ML Training request</w:t>
      </w:r>
      <w:r w:rsidR="0066330A">
        <w:t xml:space="preserve">. </w:t>
      </w:r>
      <w:r w:rsidR="0015477D" w:rsidRPr="0015477D">
        <w:t>Before initiating the FL training procedure, the</w:t>
      </w:r>
      <w:r w:rsidR="0015477D">
        <w:t xml:space="preserve"> ML Training MnS Producer should determine the FL Server fi</w:t>
      </w:r>
      <w:r w:rsidR="00307C90">
        <w:t>r</w:t>
      </w:r>
      <w:r w:rsidR="0015477D">
        <w:t>st</w:t>
      </w:r>
      <w:r w:rsidR="0066330A">
        <w:t xml:space="preserve"> based on the received ML Training request</w:t>
      </w:r>
      <w:r w:rsidR="0015477D">
        <w:t xml:space="preserve">, and then the </w:t>
      </w:r>
      <w:r>
        <w:t xml:space="preserve">FL Server will select appropriate FL Clients based on the capability information of each MLTrainingFunction (e.g., </w:t>
      </w:r>
      <w:r w:rsidR="0066330A">
        <w:t xml:space="preserve">FL capability type, </w:t>
      </w:r>
      <w:r>
        <w:t>supported features, supported samples).</w:t>
      </w:r>
      <w:r w:rsidR="0066330A">
        <w:t xml:space="preserve"> Furthermore, when MLTrainingFunctions can</w:t>
      </w:r>
      <w:r w:rsidR="00197F48">
        <w:t>not</w:t>
      </w:r>
      <w:r w:rsidR="0066330A">
        <w:t xml:space="preserve"> join the FL procedure, the feedback including reason</w:t>
      </w:r>
      <w:r w:rsidR="00197F48">
        <w:t xml:space="preserve"> of rejecting</w:t>
      </w:r>
      <w:r w:rsidR="0066330A">
        <w:t xml:space="preserve"> may be provided by the ML Clients</w:t>
      </w:r>
      <w:r w:rsidR="00197F48">
        <w:t>.</w:t>
      </w:r>
    </w:p>
    <w:p w:rsidR="009A4A05" w:rsidRDefault="009A4A05" w:rsidP="009A4A05">
      <w:pPr>
        <w:pStyle w:val="30"/>
        <w:ind w:left="851" w:hanging="851"/>
        <w:rPr>
          <w:rFonts w:ascii="Times New Roman" w:hAnsi="Times New Roman"/>
          <w:szCs w:val="28"/>
        </w:rPr>
      </w:pPr>
      <w:r w:rsidRPr="009D7E38">
        <w:rPr>
          <w:rFonts w:ascii="Times New Roman" w:hAnsi="Times New Roman"/>
          <w:szCs w:val="28"/>
        </w:rPr>
        <w:t>5.1.</w:t>
      </w:r>
      <w:r w:rsidR="009D7E38">
        <w:rPr>
          <w:rFonts w:ascii="Times New Roman" w:hAnsi="Times New Roman"/>
          <w:szCs w:val="28"/>
        </w:rPr>
        <w:t>x</w:t>
      </w:r>
      <w:r w:rsidRPr="009D7E38">
        <w:rPr>
          <w:rFonts w:ascii="Times New Roman" w:hAnsi="Times New Roman"/>
          <w:szCs w:val="28"/>
        </w:rPr>
        <w:t>.3</w:t>
      </w:r>
      <w:r w:rsidRPr="009D7E38">
        <w:rPr>
          <w:rFonts w:ascii="Times New Roman" w:hAnsi="Times New Roman"/>
          <w:szCs w:val="28"/>
        </w:rPr>
        <w:tab/>
        <w:t>Potential requirements</w:t>
      </w:r>
    </w:p>
    <w:p w:rsidR="00307C90" w:rsidRPr="00307C90" w:rsidRDefault="00307C90" w:rsidP="00307C90">
      <w:pPr>
        <w:jc w:val="both"/>
        <w:rPr>
          <w:lang w:eastAsia="zh-CN"/>
        </w:rPr>
      </w:pPr>
      <w:r w:rsidRPr="00DE4770">
        <w:rPr>
          <w:b/>
          <w:bCs/>
        </w:rPr>
        <w:t xml:space="preserve">REQ-FL_MGT-01: </w:t>
      </w:r>
      <w:r w:rsidRPr="00DE4770">
        <w:rPr>
          <w:lang w:eastAsia="zh-CN"/>
        </w:rPr>
        <w:t xml:space="preserve">The </w:t>
      </w:r>
      <w:r>
        <w:rPr>
          <w:lang w:eastAsia="zh-CN"/>
        </w:rPr>
        <w:t>ML Training</w:t>
      </w:r>
      <w:r w:rsidRPr="00DE4770">
        <w:rPr>
          <w:lang w:eastAsia="zh-CN"/>
        </w:rPr>
        <w:t xml:space="preserve"> MnS sh</w:t>
      </w:r>
      <w:r>
        <w:rPr>
          <w:lang w:eastAsia="zh-CN"/>
        </w:rPr>
        <w:t>ould</w:t>
      </w:r>
      <w:r w:rsidRPr="00DE4770">
        <w:rPr>
          <w:lang w:eastAsia="zh-CN"/>
        </w:rPr>
        <w:t xml:space="preserve"> </w:t>
      </w:r>
      <w:r>
        <w:rPr>
          <w:lang w:eastAsia="zh-CN"/>
        </w:rPr>
        <w:t xml:space="preserve">allow the ML Training MnS Consumer </w:t>
      </w:r>
      <w:r w:rsidRPr="00DE4770">
        <w:rPr>
          <w:lang w:eastAsia="zh-CN"/>
        </w:rPr>
        <w:t xml:space="preserve">have a capability </w:t>
      </w:r>
      <w:r>
        <w:rPr>
          <w:lang w:eastAsia="zh-CN"/>
        </w:rPr>
        <w:t>expressing its FL requirements in the ML Training request</w:t>
      </w:r>
      <w:r w:rsidRPr="00DE4770">
        <w:rPr>
          <w:lang w:eastAsia="zh-CN"/>
        </w:rPr>
        <w:t>.</w:t>
      </w:r>
    </w:p>
    <w:p w:rsidR="009A4A05" w:rsidRPr="00DE4770" w:rsidRDefault="009A4A05" w:rsidP="009A4A05">
      <w:pPr>
        <w:jc w:val="both"/>
        <w:rPr>
          <w:lang w:eastAsia="zh-CN"/>
        </w:rPr>
      </w:pPr>
      <w:r w:rsidRPr="00DE4770">
        <w:rPr>
          <w:b/>
          <w:bCs/>
        </w:rPr>
        <w:t>REQ-FL_MGT-0</w:t>
      </w:r>
      <w:r w:rsidR="00307C90">
        <w:rPr>
          <w:b/>
          <w:bCs/>
        </w:rPr>
        <w:t>2</w:t>
      </w:r>
      <w:r w:rsidRPr="00DE4770">
        <w:rPr>
          <w:b/>
          <w:bCs/>
        </w:rPr>
        <w:t xml:space="preserve">: </w:t>
      </w:r>
      <w:r w:rsidRPr="00DE4770">
        <w:rPr>
          <w:lang w:eastAsia="zh-CN"/>
        </w:rPr>
        <w:t xml:space="preserve">The </w:t>
      </w:r>
      <w:r w:rsidR="009836CB">
        <w:rPr>
          <w:lang w:eastAsia="zh-CN"/>
        </w:rPr>
        <w:t>ML Training</w:t>
      </w:r>
      <w:r w:rsidRPr="00DE4770">
        <w:rPr>
          <w:lang w:eastAsia="zh-CN"/>
        </w:rPr>
        <w:t xml:space="preserve"> MnS sh</w:t>
      </w:r>
      <w:r w:rsidR="009836CB">
        <w:rPr>
          <w:lang w:eastAsia="zh-CN"/>
        </w:rPr>
        <w:t>ould</w:t>
      </w:r>
      <w:r w:rsidRPr="00DE4770">
        <w:rPr>
          <w:lang w:eastAsia="zh-CN"/>
        </w:rPr>
        <w:t xml:space="preserve"> </w:t>
      </w:r>
      <w:r w:rsidR="005E2188">
        <w:rPr>
          <w:lang w:eastAsia="zh-CN"/>
        </w:rPr>
        <w:t xml:space="preserve">allow the ML Training MnS Producer </w:t>
      </w:r>
      <w:r w:rsidRPr="00DE4770">
        <w:rPr>
          <w:lang w:eastAsia="zh-CN"/>
        </w:rPr>
        <w:t xml:space="preserve">have a capability </w:t>
      </w:r>
      <w:r w:rsidR="009836CB">
        <w:rPr>
          <w:lang w:eastAsia="zh-CN"/>
        </w:rPr>
        <w:t>evaluating whether to</w:t>
      </w:r>
      <w:r w:rsidRPr="00DE4770">
        <w:rPr>
          <w:lang w:eastAsia="zh-CN"/>
        </w:rPr>
        <w:t xml:space="preserve"> initiate the FL </w:t>
      </w:r>
      <w:r w:rsidR="009836CB">
        <w:rPr>
          <w:lang w:eastAsia="zh-CN"/>
        </w:rPr>
        <w:t xml:space="preserve">procedure </w:t>
      </w:r>
      <w:r w:rsidR="009836CB" w:rsidRPr="009836CB">
        <w:rPr>
          <w:lang w:eastAsia="zh-CN"/>
        </w:rPr>
        <w:t xml:space="preserve">according to the </w:t>
      </w:r>
      <w:r w:rsidR="00307C90">
        <w:rPr>
          <w:lang w:eastAsia="zh-CN"/>
        </w:rPr>
        <w:t xml:space="preserve">FL </w:t>
      </w:r>
      <w:r w:rsidR="009836CB" w:rsidRPr="009836CB">
        <w:rPr>
          <w:lang w:eastAsia="zh-CN"/>
        </w:rPr>
        <w:t xml:space="preserve">requirements </w:t>
      </w:r>
      <w:r w:rsidR="009836CB">
        <w:rPr>
          <w:lang w:eastAsia="zh-CN"/>
        </w:rPr>
        <w:t>from the ML Training MnS Consumer</w:t>
      </w:r>
      <w:r w:rsidRPr="00DE4770">
        <w:rPr>
          <w:lang w:eastAsia="zh-CN"/>
        </w:rPr>
        <w:t>.</w:t>
      </w:r>
    </w:p>
    <w:p w:rsidR="009A4A05" w:rsidRPr="00DE4770" w:rsidRDefault="009A4A05" w:rsidP="009A4A05">
      <w:pPr>
        <w:jc w:val="both"/>
        <w:rPr>
          <w:lang w:eastAsia="zh-CN"/>
        </w:rPr>
      </w:pPr>
      <w:r w:rsidRPr="00DE4770">
        <w:rPr>
          <w:b/>
          <w:bCs/>
        </w:rPr>
        <w:t>REQ-FL_MGT-0</w:t>
      </w:r>
      <w:r w:rsidR="00307C90">
        <w:rPr>
          <w:b/>
          <w:bCs/>
        </w:rPr>
        <w:t>3</w:t>
      </w:r>
      <w:r w:rsidRPr="00DE4770">
        <w:rPr>
          <w:b/>
          <w:bCs/>
        </w:rPr>
        <w:t xml:space="preserve">: </w:t>
      </w:r>
      <w:r w:rsidR="005E2188" w:rsidRPr="005E2188">
        <w:rPr>
          <w:lang w:eastAsia="zh-CN"/>
        </w:rPr>
        <w:t xml:space="preserve">The ML Training MnS should allow the ML Training MnS Producer have a capability </w:t>
      </w:r>
      <w:r w:rsidR="005E2188">
        <w:rPr>
          <w:lang w:eastAsia="zh-CN"/>
        </w:rPr>
        <w:t xml:space="preserve">obtaining the </w:t>
      </w:r>
      <w:r w:rsidR="007B2856">
        <w:rPr>
          <w:lang w:eastAsia="zh-CN"/>
        </w:rPr>
        <w:t xml:space="preserve">FL </w:t>
      </w:r>
      <w:r w:rsidR="005E2188">
        <w:rPr>
          <w:lang w:eastAsia="zh-CN"/>
        </w:rPr>
        <w:t>capability information of MLTrainingFunctions</w:t>
      </w:r>
      <w:r w:rsidRPr="00DE4770">
        <w:rPr>
          <w:lang w:eastAsia="zh-CN"/>
        </w:rPr>
        <w:t xml:space="preserve">. </w:t>
      </w:r>
    </w:p>
    <w:p w:rsidR="009A4A05" w:rsidRPr="00DE4770" w:rsidRDefault="009A4A05" w:rsidP="009A4A05">
      <w:pPr>
        <w:jc w:val="both"/>
        <w:rPr>
          <w:lang w:eastAsia="zh-CN"/>
        </w:rPr>
      </w:pPr>
      <w:r w:rsidRPr="00DE4770">
        <w:rPr>
          <w:b/>
          <w:bCs/>
        </w:rPr>
        <w:t>REQ-FL_MGT-0</w:t>
      </w:r>
      <w:r w:rsidR="00307C90">
        <w:rPr>
          <w:b/>
          <w:bCs/>
        </w:rPr>
        <w:t>4</w:t>
      </w:r>
      <w:r w:rsidRPr="00DE4770">
        <w:rPr>
          <w:b/>
          <w:bCs/>
        </w:rPr>
        <w:t xml:space="preserve">: </w:t>
      </w:r>
      <w:r w:rsidR="005E2188" w:rsidRPr="005E2188">
        <w:rPr>
          <w:lang w:eastAsia="zh-CN"/>
        </w:rPr>
        <w:t>The ML Training MnS should allow the ML Training MnS Producer have a capability deter</w:t>
      </w:r>
      <w:r w:rsidR="005E2188">
        <w:rPr>
          <w:lang w:eastAsia="zh-CN"/>
        </w:rPr>
        <w:t>mining an MLTrainingFunction as FL Server</w:t>
      </w:r>
      <w:r w:rsidR="00307C90">
        <w:rPr>
          <w:lang w:eastAsia="zh-CN"/>
        </w:rPr>
        <w:t xml:space="preserve"> </w:t>
      </w:r>
      <w:r w:rsidR="00307C90" w:rsidRPr="00307C90">
        <w:rPr>
          <w:lang w:eastAsia="zh-CN"/>
        </w:rPr>
        <w:t xml:space="preserve">based on the </w:t>
      </w:r>
      <w:r w:rsidR="007B2856">
        <w:rPr>
          <w:lang w:eastAsia="zh-CN"/>
        </w:rPr>
        <w:t xml:space="preserve">FL </w:t>
      </w:r>
      <w:r w:rsidR="00307C90" w:rsidRPr="00307C90">
        <w:rPr>
          <w:lang w:eastAsia="zh-CN"/>
        </w:rPr>
        <w:t xml:space="preserve">requirements of ML Training MnS Consumer and </w:t>
      </w:r>
      <w:r w:rsidR="007B2856">
        <w:rPr>
          <w:lang w:eastAsia="zh-CN"/>
        </w:rPr>
        <w:t xml:space="preserve">FL </w:t>
      </w:r>
      <w:r w:rsidR="00307C90" w:rsidRPr="00307C90">
        <w:rPr>
          <w:lang w:eastAsia="zh-CN"/>
        </w:rPr>
        <w:t>capability of MLTrainingFunctions.</w:t>
      </w:r>
    </w:p>
    <w:p w:rsidR="009A4A05" w:rsidRPr="00DE4770" w:rsidRDefault="009A4A05" w:rsidP="009A4A05">
      <w:pPr>
        <w:jc w:val="both"/>
        <w:rPr>
          <w:b/>
          <w:bCs/>
        </w:rPr>
      </w:pPr>
      <w:r w:rsidRPr="00DE4770">
        <w:rPr>
          <w:b/>
          <w:bCs/>
        </w:rPr>
        <w:t>REQ-FL_MGT-0</w:t>
      </w:r>
      <w:r w:rsidR="00307C90">
        <w:rPr>
          <w:b/>
          <w:bCs/>
        </w:rPr>
        <w:t>5</w:t>
      </w:r>
      <w:r w:rsidRPr="00DE4770">
        <w:rPr>
          <w:b/>
          <w:bCs/>
        </w:rPr>
        <w:t xml:space="preserve">: </w:t>
      </w:r>
      <w:r w:rsidR="005E2188" w:rsidRPr="005E2188">
        <w:rPr>
          <w:lang w:eastAsia="zh-CN"/>
        </w:rPr>
        <w:t xml:space="preserve">The ML Training MnS should </w:t>
      </w:r>
      <w:r w:rsidR="005E2188">
        <w:rPr>
          <w:lang w:eastAsia="zh-CN"/>
        </w:rPr>
        <w:t xml:space="preserve">allow the </w:t>
      </w:r>
      <w:r w:rsidR="007B2856" w:rsidRPr="007B2856">
        <w:rPr>
          <w:lang w:eastAsia="zh-CN"/>
        </w:rPr>
        <w:t xml:space="preserve">ML Training MnS Producer </w:t>
      </w:r>
      <w:r w:rsidR="007B2856">
        <w:rPr>
          <w:lang w:eastAsia="zh-CN"/>
        </w:rPr>
        <w:t xml:space="preserve">request the determined </w:t>
      </w:r>
      <w:r w:rsidR="005E2188">
        <w:rPr>
          <w:lang w:eastAsia="zh-CN"/>
        </w:rPr>
        <w:t xml:space="preserve">FL Server </w:t>
      </w:r>
      <w:r w:rsidR="007B2856">
        <w:rPr>
          <w:lang w:eastAsia="zh-CN"/>
        </w:rPr>
        <w:t>to select</w:t>
      </w:r>
      <w:r w:rsidR="005E2188" w:rsidRPr="005E2188">
        <w:rPr>
          <w:lang w:eastAsia="zh-CN"/>
        </w:rPr>
        <w:t xml:space="preserve"> </w:t>
      </w:r>
      <w:r w:rsidR="005E2188">
        <w:rPr>
          <w:lang w:eastAsia="zh-CN"/>
        </w:rPr>
        <w:t xml:space="preserve">FL Clients </w:t>
      </w:r>
      <w:r w:rsidR="00307C90">
        <w:rPr>
          <w:lang w:eastAsia="zh-CN"/>
        </w:rPr>
        <w:t xml:space="preserve">based on the </w:t>
      </w:r>
      <w:r w:rsidR="007B2856">
        <w:rPr>
          <w:lang w:eastAsia="zh-CN"/>
        </w:rPr>
        <w:t xml:space="preserve">FL </w:t>
      </w:r>
      <w:r w:rsidR="00307C90">
        <w:rPr>
          <w:lang w:eastAsia="zh-CN"/>
        </w:rPr>
        <w:t xml:space="preserve">requirements of ML Training MnS Consumer and </w:t>
      </w:r>
      <w:r w:rsidR="007B2856">
        <w:rPr>
          <w:lang w:eastAsia="zh-CN"/>
        </w:rPr>
        <w:t xml:space="preserve">FL </w:t>
      </w:r>
      <w:r w:rsidR="00307C90">
        <w:rPr>
          <w:lang w:eastAsia="zh-CN"/>
        </w:rPr>
        <w:t xml:space="preserve">capability of </w:t>
      </w:r>
      <w:r w:rsidR="00307C90">
        <w:t>MLTrainingFunctions</w:t>
      </w:r>
      <w:r w:rsidRPr="00DE4770">
        <w:rPr>
          <w:lang w:eastAsia="zh-CN"/>
        </w:rPr>
        <w:t>.</w:t>
      </w:r>
    </w:p>
    <w:p w:rsidR="009A4A05" w:rsidRPr="009D7E38" w:rsidRDefault="009A4A05" w:rsidP="009A4A05">
      <w:pPr>
        <w:pStyle w:val="30"/>
        <w:ind w:left="851" w:hanging="851"/>
        <w:rPr>
          <w:rFonts w:ascii="Times New Roman" w:hAnsi="Times New Roman"/>
          <w:szCs w:val="28"/>
        </w:rPr>
      </w:pPr>
      <w:r w:rsidRPr="009D7E38">
        <w:rPr>
          <w:rFonts w:ascii="Times New Roman" w:hAnsi="Times New Roman"/>
          <w:szCs w:val="28"/>
        </w:rPr>
        <w:lastRenderedPageBreak/>
        <w:t>5.1.</w:t>
      </w:r>
      <w:r w:rsidR="00307C90">
        <w:rPr>
          <w:rFonts w:ascii="Times New Roman" w:hAnsi="Times New Roman"/>
          <w:szCs w:val="28"/>
        </w:rPr>
        <w:t>x</w:t>
      </w:r>
      <w:r w:rsidRPr="009D7E38">
        <w:rPr>
          <w:rFonts w:ascii="Times New Roman" w:hAnsi="Times New Roman"/>
          <w:szCs w:val="28"/>
        </w:rPr>
        <w:t>.4</w:t>
      </w:r>
      <w:r w:rsidR="00307C90">
        <w:rPr>
          <w:rFonts w:ascii="Times New Roman" w:hAnsi="Times New Roman"/>
          <w:szCs w:val="28"/>
        </w:rPr>
        <w:t xml:space="preserve"> </w:t>
      </w:r>
      <w:r w:rsidRPr="009D7E38">
        <w:rPr>
          <w:rFonts w:ascii="Times New Roman" w:hAnsi="Times New Roman"/>
          <w:szCs w:val="28"/>
        </w:rPr>
        <w:t>Possible solutions</w:t>
      </w:r>
    </w:p>
    <w:p w:rsidR="009A4A05" w:rsidRPr="00DE4770" w:rsidRDefault="00307C90" w:rsidP="009A4A05">
      <w:pPr>
        <w:pStyle w:val="B10"/>
        <w:ind w:left="0" w:firstLine="0"/>
        <w:jc w:val="both"/>
      </w:pPr>
      <w:r w:rsidRPr="00307C90">
        <w:t>This solution proposes to enhance</w:t>
      </w:r>
      <w:r>
        <w:t xml:space="preserve"> the existing MLTrainingFunction IOC to support the FL procedure</w:t>
      </w:r>
      <w:r w:rsidR="009A4A05" w:rsidRPr="00DE4770">
        <w:rPr>
          <w:lang w:val="en-US"/>
        </w:rPr>
        <w:t>.</w:t>
      </w:r>
      <w:r>
        <w:rPr>
          <w:lang w:val="en-US"/>
        </w:rPr>
        <w:t xml:space="preserve"> </w:t>
      </w:r>
      <w:r w:rsidRPr="00307C90">
        <w:rPr>
          <w:lang w:val="en-US"/>
        </w:rPr>
        <w:t>Following are the proposed enhancements:</w:t>
      </w:r>
    </w:p>
    <w:bookmarkEnd w:id="0"/>
    <w:bookmarkEnd w:id="1"/>
    <w:p w:rsidR="007B724F" w:rsidRDefault="00307C90" w:rsidP="00307C90">
      <w:pPr>
        <w:jc w:val="both"/>
        <w:rPr>
          <w:kern w:val="2"/>
          <w:szCs w:val="18"/>
          <w:lang w:eastAsia="zh-CN" w:bidi="ar-KW"/>
        </w:rPr>
      </w:pPr>
      <w:r w:rsidRPr="00E154F9">
        <w:rPr>
          <w:b/>
          <w:kern w:val="2"/>
          <w:szCs w:val="18"/>
          <w:lang w:eastAsia="zh-CN" w:bidi="ar-KW"/>
        </w:rPr>
        <w:t xml:space="preserve">Enhancement on </w:t>
      </w:r>
      <w:r>
        <w:rPr>
          <w:b/>
          <w:kern w:val="2"/>
          <w:szCs w:val="18"/>
          <w:lang w:eastAsia="zh-CN" w:bidi="ar-KW"/>
        </w:rPr>
        <w:t>MLTraining</w:t>
      </w:r>
      <w:r w:rsidR="007B724F">
        <w:rPr>
          <w:b/>
          <w:kern w:val="2"/>
          <w:szCs w:val="18"/>
          <w:lang w:eastAsia="zh-CN" w:bidi="ar-KW"/>
        </w:rPr>
        <w:t>Function</w:t>
      </w:r>
      <w:r w:rsidRPr="00E154F9">
        <w:rPr>
          <w:b/>
          <w:kern w:val="2"/>
          <w:szCs w:val="18"/>
          <w:lang w:eastAsia="zh-CN" w:bidi="ar-KW"/>
        </w:rPr>
        <w:t xml:space="preserve"> IOC</w:t>
      </w:r>
      <w:r>
        <w:rPr>
          <w:rFonts w:hint="eastAsia"/>
          <w:kern w:val="2"/>
          <w:szCs w:val="18"/>
          <w:lang w:eastAsia="zh-CN" w:bidi="ar-KW"/>
        </w:rPr>
        <w:t>:</w:t>
      </w:r>
      <w:r>
        <w:rPr>
          <w:kern w:val="2"/>
          <w:szCs w:val="18"/>
          <w:lang w:eastAsia="zh-CN" w:bidi="ar-KW"/>
        </w:rPr>
        <w:t xml:space="preserve"> Introduce </w:t>
      </w:r>
      <w:r w:rsidR="007B724F" w:rsidRPr="00B06F31">
        <w:rPr>
          <w:rFonts w:ascii="Courier New" w:hAnsi="Courier New" w:cs="Courier New"/>
          <w:kern w:val="2"/>
          <w:szCs w:val="18"/>
          <w:lang w:eastAsia="zh-CN" w:bidi="ar-KW"/>
        </w:rPr>
        <w:t>FLCapability</w:t>
      </w:r>
      <w:r w:rsidR="007B724F">
        <w:rPr>
          <w:kern w:val="2"/>
          <w:szCs w:val="18"/>
          <w:lang w:eastAsia="zh-CN" w:bidi="ar-KW"/>
        </w:rPr>
        <w:t xml:space="preserve"> &lt;&lt;dataType&gt;&gt; as an attribute of MLTrainingFunction</w:t>
      </w:r>
      <w:r>
        <w:rPr>
          <w:kern w:val="2"/>
          <w:szCs w:val="18"/>
          <w:lang w:eastAsia="zh-CN" w:bidi="ar-KW"/>
        </w:rPr>
        <w:t xml:space="preserve"> IOC to </w:t>
      </w:r>
      <w:r w:rsidR="007B724F">
        <w:rPr>
          <w:kern w:val="2"/>
          <w:szCs w:val="18"/>
          <w:lang w:eastAsia="zh-CN" w:bidi="ar-KW"/>
        </w:rPr>
        <w:t>represent the FL capability of each MLTF, which includes the following attributes:</w:t>
      </w:r>
    </w:p>
    <w:p w:rsidR="007B724F" w:rsidRDefault="007B724F" w:rsidP="007B724F">
      <w:pPr>
        <w:pStyle w:val="aff0"/>
        <w:numPr>
          <w:ilvl w:val="0"/>
          <w:numId w:val="15"/>
        </w:numPr>
        <w:jc w:val="both"/>
        <w:rPr>
          <w:kern w:val="2"/>
          <w:szCs w:val="18"/>
          <w:lang w:eastAsia="zh-CN" w:bidi="ar-KW"/>
        </w:rPr>
      </w:pPr>
      <w:r w:rsidRPr="00B06F31">
        <w:rPr>
          <w:rFonts w:ascii="Courier New" w:hAnsi="Courier New" w:cs="Courier New"/>
          <w:kern w:val="2"/>
          <w:szCs w:val="18"/>
          <w:lang w:eastAsia="zh-CN" w:bidi="ar-KW"/>
        </w:rPr>
        <w:t>FLCapabilityType</w:t>
      </w:r>
      <w:r>
        <w:rPr>
          <w:kern w:val="2"/>
          <w:szCs w:val="18"/>
          <w:lang w:eastAsia="zh-CN" w:bidi="ar-KW"/>
        </w:rPr>
        <w:t xml:space="preserve">: it </w:t>
      </w:r>
      <w:r w:rsidRPr="007B724F">
        <w:rPr>
          <w:kern w:val="2"/>
          <w:szCs w:val="18"/>
          <w:lang w:eastAsia="zh-CN" w:bidi="ar-KW"/>
        </w:rPr>
        <w:t>indicate</w:t>
      </w:r>
      <w:r>
        <w:rPr>
          <w:kern w:val="2"/>
          <w:szCs w:val="18"/>
          <w:lang w:eastAsia="zh-CN" w:bidi="ar-KW"/>
        </w:rPr>
        <w:t>s</w:t>
      </w:r>
      <w:r w:rsidRPr="007B724F">
        <w:rPr>
          <w:kern w:val="2"/>
          <w:szCs w:val="18"/>
          <w:lang w:eastAsia="zh-CN" w:bidi="ar-KW"/>
        </w:rPr>
        <w:t xml:space="preserve"> whether </w:t>
      </w:r>
      <w:r>
        <w:rPr>
          <w:kern w:val="2"/>
          <w:szCs w:val="18"/>
          <w:lang w:eastAsia="zh-CN" w:bidi="ar-KW"/>
        </w:rPr>
        <w:t>the MLTF</w:t>
      </w:r>
      <w:r w:rsidRPr="007B724F">
        <w:rPr>
          <w:kern w:val="2"/>
          <w:szCs w:val="18"/>
          <w:lang w:eastAsia="zh-CN" w:bidi="ar-KW"/>
        </w:rPr>
        <w:t xml:space="preserve"> </w:t>
      </w:r>
      <w:r w:rsidR="00CB2162">
        <w:rPr>
          <w:kern w:val="2"/>
          <w:szCs w:val="18"/>
          <w:lang w:eastAsia="zh-CN" w:bidi="ar-KW"/>
        </w:rPr>
        <w:t>support</w:t>
      </w:r>
      <w:r w:rsidRPr="007B724F">
        <w:rPr>
          <w:kern w:val="2"/>
          <w:szCs w:val="18"/>
          <w:lang w:eastAsia="zh-CN" w:bidi="ar-KW"/>
        </w:rPr>
        <w:t xml:space="preserve"> FL</w:t>
      </w:r>
      <w:bookmarkStart w:id="5" w:name="_GoBack"/>
      <w:bookmarkEnd w:id="5"/>
      <w:r w:rsidRPr="007B724F">
        <w:rPr>
          <w:kern w:val="2"/>
          <w:szCs w:val="18"/>
          <w:lang w:eastAsia="zh-CN" w:bidi="ar-KW"/>
        </w:rPr>
        <w:t xml:space="preserve">. </w:t>
      </w:r>
      <w:r>
        <w:rPr>
          <w:kern w:val="2"/>
          <w:szCs w:val="18"/>
          <w:lang w:eastAsia="zh-CN" w:bidi="ar-KW"/>
        </w:rPr>
        <w:t xml:space="preserve">Allowed values for this attribute can be </w:t>
      </w:r>
    </w:p>
    <w:p w:rsidR="007B724F" w:rsidRDefault="007B724F" w:rsidP="007B724F">
      <w:pPr>
        <w:pStyle w:val="EX"/>
        <w:numPr>
          <w:ilvl w:val="0"/>
          <w:numId w:val="16"/>
        </w:numPr>
        <w:rPr>
          <w:lang w:eastAsia="zh-CN" w:bidi="ar-KW"/>
        </w:rPr>
      </w:pPr>
      <w:r>
        <w:rPr>
          <w:lang w:eastAsia="zh-CN" w:bidi="ar-KW"/>
        </w:rPr>
        <w:t>FLServer, indicating the MLTF can be an FL Server.</w:t>
      </w:r>
    </w:p>
    <w:p w:rsidR="00307C90" w:rsidRDefault="007B724F" w:rsidP="007B724F">
      <w:pPr>
        <w:pStyle w:val="EX"/>
        <w:numPr>
          <w:ilvl w:val="0"/>
          <w:numId w:val="16"/>
        </w:numPr>
        <w:rPr>
          <w:lang w:eastAsia="zh-CN" w:bidi="ar-KW"/>
        </w:rPr>
      </w:pPr>
      <w:r>
        <w:rPr>
          <w:lang w:eastAsia="zh-CN" w:bidi="ar-KW"/>
        </w:rPr>
        <w:t>FLClient, indicating the MLTF can be an FL Client.</w:t>
      </w:r>
    </w:p>
    <w:p w:rsidR="00307C90" w:rsidRDefault="007B724F" w:rsidP="00307C90">
      <w:pPr>
        <w:pStyle w:val="aff0"/>
        <w:numPr>
          <w:ilvl w:val="0"/>
          <w:numId w:val="15"/>
        </w:numPr>
        <w:jc w:val="both"/>
        <w:rPr>
          <w:kern w:val="2"/>
          <w:szCs w:val="18"/>
          <w:lang w:eastAsia="zh-CN" w:bidi="ar-KW"/>
        </w:rPr>
      </w:pPr>
      <w:r w:rsidRPr="00B06F31">
        <w:rPr>
          <w:rFonts w:ascii="Courier New" w:hAnsi="Courier New" w:cs="Courier New"/>
          <w:kern w:val="2"/>
          <w:szCs w:val="18"/>
          <w:lang w:eastAsia="zh-CN" w:bidi="ar-KW"/>
        </w:rPr>
        <w:t>supported</w:t>
      </w:r>
      <w:r w:rsidR="008000EB" w:rsidRPr="00B06F31">
        <w:rPr>
          <w:rFonts w:ascii="Courier New" w:hAnsi="Courier New" w:cs="Courier New"/>
          <w:kern w:val="2"/>
          <w:szCs w:val="18"/>
          <w:lang w:eastAsia="zh-CN" w:bidi="ar-KW"/>
        </w:rPr>
        <w:t>Features</w:t>
      </w:r>
      <w:r w:rsidR="00307C90" w:rsidRPr="008A5FA1">
        <w:rPr>
          <w:kern w:val="2"/>
          <w:szCs w:val="18"/>
          <w:lang w:eastAsia="zh-CN" w:bidi="ar-KW"/>
        </w:rPr>
        <w:t xml:space="preserve">, it represents </w:t>
      </w:r>
      <w:r w:rsidR="008000EB">
        <w:rPr>
          <w:kern w:val="2"/>
          <w:szCs w:val="18"/>
          <w:lang w:eastAsia="zh-CN" w:bidi="ar-KW"/>
        </w:rPr>
        <w:t>the features supported by the local data set of the MLTF, e.g., PM, KPI</w:t>
      </w:r>
      <w:r w:rsidR="00307C90">
        <w:rPr>
          <w:kern w:val="2"/>
          <w:szCs w:val="18"/>
          <w:lang w:eastAsia="zh-CN" w:bidi="ar-KW"/>
        </w:rPr>
        <w:t>.</w:t>
      </w:r>
    </w:p>
    <w:p w:rsidR="008000EB" w:rsidRPr="008D1A98" w:rsidRDefault="008000EB" w:rsidP="00307C90">
      <w:pPr>
        <w:pStyle w:val="aff0"/>
        <w:numPr>
          <w:ilvl w:val="0"/>
          <w:numId w:val="15"/>
        </w:numPr>
        <w:jc w:val="both"/>
        <w:rPr>
          <w:kern w:val="2"/>
          <w:szCs w:val="18"/>
          <w:lang w:eastAsia="zh-CN" w:bidi="ar-KW"/>
        </w:rPr>
      </w:pPr>
      <w:r w:rsidRPr="00B06F31">
        <w:rPr>
          <w:rFonts w:ascii="Courier New" w:hAnsi="Courier New" w:cs="Courier New"/>
          <w:kern w:val="2"/>
          <w:szCs w:val="18"/>
          <w:lang w:eastAsia="zh-CN" w:bidi="ar-KW"/>
        </w:rPr>
        <w:t>supportedSampleID</w:t>
      </w:r>
      <w:r>
        <w:rPr>
          <w:kern w:val="2"/>
          <w:szCs w:val="18"/>
          <w:lang w:eastAsia="zh-CN" w:bidi="ar-KW"/>
        </w:rPr>
        <w:t>, it represents the sample ID supported by the local data set of the MLTF, e.g., NSSAI.</w:t>
      </w:r>
    </w:p>
    <w:p w:rsidR="00307C90" w:rsidRDefault="00307C90" w:rsidP="00307C90">
      <w:pPr>
        <w:jc w:val="both"/>
        <w:rPr>
          <w:kern w:val="2"/>
          <w:szCs w:val="18"/>
          <w:lang w:eastAsia="zh-CN" w:bidi="ar-KW"/>
        </w:rPr>
      </w:pPr>
      <w:r w:rsidRPr="00E154F9">
        <w:rPr>
          <w:b/>
          <w:kern w:val="2"/>
          <w:szCs w:val="18"/>
          <w:lang w:eastAsia="zh-CN" w:bidi="ar-KW"/>
        </w:rPr>
        <w:t xml:space="preserve">Enhancement on </w:t>
      </w:r>
      <w:r w:rsidR="008000EB">
        <w:rPr>
          <w:b/>
          <w:kern w:val="2"/>
          <w:szCs w:val="18"/>
          <w:lang w:eastAsia="zh-CN" w:bidi="ar-KW"/>
        </w:rPr>
        <w:t>MLTrainingRequest</w:t>
      </w:r>
      <w:r w:rsidRPr="00E154F9">
        <w:rPr>
          <w:b/>
          <w:kern w:val="2"/>
          <w:szCs w:val="18"/>
          <w:lang w:eastAsia="zh-CN" w:bidi="ar-KW"/>
        </w:rPr>
        <w:t xml:space="preserve"> IOC</w:t>
      </w:r>
      <w:r>
        <w:rPr>
          <w:kern w:val="2"/>
          <w:szCs w:val="18"/>
          <w:lang w:eastAsia="zh-CN" w:bidi="ar-KW"/>
        </w:rPr>
        <w:t>: Introduce</w:t>
      </w:r>
      <w:r w:rsidRPr="00F472E4">
        <w:rPr>
          <w:kern w:val="2"/>
          <w:szCs w:val="18"/>
          <w:lang w:eastAsia="zh-CN" w:bidi="ar-KW"/>
        </w:rPr>
        <w:t xml:space="preserve"> </w:t>
      </w:r>
      <w:r w:rsidR="00B06F31">
        <w:rPr>
          <w:rFonts w:ascii="Courier New" w:hAnsi="Courier New" w:cs="Courier New"/>
          <w:kern w:val="2"/>
          <w:szCs w:val="18"/>
          <w:lang w:eastAsia="zh-CN" w:bidi="ar-KW"/>
        </w:rPr>
        <w:t>FL</w:t>
      </w:r>
      <w:r w:rsidR="008000EB" w:rsidRPr="00B06F31">
        <w:rPr>
          <w:rFonts w:ascii="Courier New" w:hAnsi="Courier New" w:cs="Courier New"/>
          <w:kern w:val="2"/>
          <w:szCs w:val="18"/>
          <w:lang w:eastAsia="zh-CN" w:bidi="ar-KW"/>
        </w:rPr>
        <w:t>Requirements</w:t>
      </w:r>
      <w:r>
        <w:rPr>
          <w:kern w:val="2"/>
          <w:szCs w:val="18"/>
          <w:lang w:eastAsia="zh-CN" w:bidi="ar-KW"/>
        </w:rPr>
        <w:t xml:space="preserve"> &lt;&lt;dataType&gt;&gt; as an attribute of </w:t>
      </w:r>
      <w:r w:rsidR="008000EB">
        <w:rPr>
          <w:kern w:val="2"/>
          <w:szCs w:val="18"/>
          <w:lang w:eastAsia="zh-CN" w:bidi="ar-KW"/>
        </w:rPr>
        <w:t>the MLTrainingRequest</w:t>
      </w:r>
      <w:r>
        <w:rPr>
          <w:kern w:val="2"/>
          <w:szCs w:val="18"/>
          <w:lang w:eastAsia="zh-CN" w:bidi="ar-KW"/>
        </w:rPr>
        <w:t xml:space="preserve"> IOC to represent </w:t>
      </w:r>
      <w:r w:rsidR="008000EB">
        <w:rPr>
          <w:lang w:eastAsia="zh-CN"/>
        </w:rPr>
        <w:t>FL requirements</w:t>
      </w:r>
      <w:r>
        <w:rPr>
          <w:lang w:eastAsia="zh-CN"/>
        </w:rPr>
        <w:t xml:space="preserve"> </w:t>
      </w:r>
      <w:r w:rsidR="008000EB">
        <w:rPr>
          <w:lang w:eastAsia="zh-CN"/>
        </w:rPr>
        <w:t>from ML Training MnS Consumer</w:t>
      </w:r>
      <w:r>
        <w:rPr>
          <w:kern w:val="2"/>
          <w:szCs w:val="18"/>
          <w:lang w:eastAsia="zh-CN" w:bidi="ar-KW"/>
        </w:rPr>
        <w:t>:</w:t>
      </w:r>
    </w:p>
    <w:p w:rsidR="00307C90" w:rsidRPr="008000EB" w:rsidRDefault="008000EB" w:rsidP="00307C90">
      <w:pPr>
        <w:pStyle w:val="aff0"/>
        <w:numPr>
          <w:ilvl w:val="0"/>
          <w:numId w:val="14"/>
        </w:numPr>
        <w:rPr>
          <w:lang w:eastAsia="zh-CN"/>
        </w:rPr>
      </w:pPr>
      <w:r w:rsidRPr="00B06F31">
        <w:rPr>
          <w:rFonts w:ascii="Courier New" w:hAnsi="Courier New" w:cs="Courier New"/>
          <w:lang w:eastAsia="zh-CN"/>
        </w:rPr>
        <w:t>FLType</w:t>
      </w:r>
      <w:r>
        <w:rPr>
          <w:lang w:eastAsia="zh-CN"/>
        </w:rPr>
        <w:t xml:space="preserve">, it indicates the type of FL. </w:t>
      </w:r>
      <w:r>
        <w:rPr>
          <w:kern w:val="2"/>
          <w:szCs w:val="18"/>
          <w:lang w:eastAsia="zh-CN" w:bidi="ar-KW"/>
        </w:rPr>
        <w:t>Allowed values for this attribute can be</w:t>
      </w:r>
    </w:p>
    <w:p w:rsidR="008000EB" w:rsidRDefault="008000EB" w:rsidP="008000EB">
      <w:pPr>
        <w:pStyle w:val="EX"/>
        <w:numPr>
          <w:ilvl w:val="0"/>
          <w:numId w:val="17"/>
        </w:numPr>
        <w:rPr>
          <w:lang w:eastAsia="zh-CN" w:bidi="ar-KW"/>
        </w:rPr>
      </w:pPr>
      <w:r>
        <w:rPr>
          <w:lang w:eastAsia="zh-CN" w:bidi="ar-KW"/>
        </w:rPr>
        <w:t>HFL, indicating the FL type is</w:t>
      </w:r>
      <w:r w:rsidRPr="008000EB">
        <w:t xml:space="preserve"> </w:t>
      </w:r>
      <w:r w:rsidRPr="008000EB">
        <w:rPr>
          <w:lang w:eastAsia="zh-CN" w:bidi="ar-KW"/>
        </w:rPr>
        <w:t>horizontal federated learning</w:t>
      </w:r>
      <w:r>
        <w:rPr>
          <w:lang w:eastAsia="zh-CN" w:bidi="ar-KW"/>
        </w:rPr>
        <w:t>.</w:t>
      </w:r>
    </w:p>
    <w:p w:rsidR="008000EB" w:rsidRDefault="008000EB" w:rsidP="008000EB">
      <w:pPr>
        <w:pStyle w:val="EX"/>
        <w:numPr>
          <w:ilvl w:val="0"/>
          <w:numId w:val="17"/>
        </w:numPr>
        <w:rPr>
          <w:lang w:eastAsia="zh-CN" w:bidi="ar-KW"/>
        </w:rPr>
      </w:pPr>
      <w:r>
        <w:rPr>
          <w:lang w:eastAsia="zh-CN" w:bidi="ar-KW"/>
        </w:rPr>
        <w:t>VFL, indicating the FL type is vertical federated learning.</w:t>
      </w:r>
    </w:p>
    <w:p w:rsidR="008000EB" w:rsidRDefault="008000EB" w:rsidP="008000EB">
      <w:pPr>
        <w:pStyle w:val="aff0"/>
        <w:numPr>
          <w:ilvl w:val="0"/>
          <w:numId w:val="14"/>
        </w:numPr>
        <w:rPr>
          <w:lang w:eastAsia="zh-CN"/>
        </w:rPr>
      </w:pPr>
      <w:r w:rsidRPr="00B06F31">
        <w:rPr>
          <w:rFonts w:ascii="Courier New" w:hAnsi="Courier New" w:cs="Courier New"/>
          <w:lang w:eastAsia="zh-CN"/>
        </w:rPr>
        <w:t>features</w:t>
      </w:r>
      <w:r w:rsidR="00F4350D" w:rsidRPr="00B06F31">
        <w:rPr>
          <w:rFonts w:ascii="Courier New" w:hAnsi="Courier New" w:cs="Courier New"/>
          <w:lang w:eastAsia="zh-CN"/>
        </w:rPr>
        <w:t>for</w:t>
      </w:r>
      <w:r w:rsidRPr="00B06F31">
        <w:rPr>
          <w:rFonts w:ascii="Courier New" w:hAnsi="Courier New" w:cs="Courier New"/>
          <w:lang w:eastAsia="zh-CN"/>
        </w:rPr>
        <w:t>FL</w:t>
      </w:r>
      <w:r>
        <w:rPr>
          <w:lang w:eastAsia="zh-CN"/>
        </w:rPr>
        <w:t xml:space="preserve">, it represents the features </w:t>
      </w:r>
      <w:r w:rsidR="00F4350D">
        <w:rPr>
          <w:lang w:eastAsia="zh-CN"/>
        </w:rPr>
        <w:t>specified by the ML Training MnS Consumer</w:t>
      </w:r>
      <w:r>
        <w:rPr>
          <w:lang w:eastAsia="zh-CN"/>
        </w:rPr>
        <w:t>.</w:t>
      </w:r>
    </w:p>
    <w:p w:rsidR="00092B9B" w:rsidRPr="00AE0DD2" w:rsidRDefault="008000EB" w:rsidP="00AE0DD2">
      <w:pPr>
        <w:pStyle w:val="aff0"/>
        <w:numPr>
          <w:ilvl w:val="0"/>
          <w:numId w:val="14"/>
        </w:numPr>
        <w:rPr>
          <w:lang w:eastAsia="zh-CN"/>
        </w:rPr>
      </w:pPr>
      <w:r w:rsidRPr="00B06F31">
        <w:rPr>
          <w:rFonts w:ascii="Courier New" w:hAnsi="Courier New" w:cs="Courier New"/>
          <w:lang w:eastAsia="zh-CN"/>
        </w:rPr>
        <w:t>sampleID</w:t>
      </w:r>
      <w:r w:rsidR="00F4350D" w:rsidRPr="00B06F31">
        <w:rPr>
          <w:rFonts w:ascii="Courier New" w:hAnsi="Courier New" w:cs="Courier New"/>
          <w:lang w:eastAsia="zh-CN"/>
        </w:rPr>
        <w:t>forFL</w:t>
      </w:r>
      <w:r>
        <w:rPr>
          <w:lang w:eastAsia="zh-CN"/>
        </w:rPr>
        <w:t xml:space="preserve">, it represents the sample ID </w:t>
      </w:r>
      <w:r w:rsidR="00F4350D">
        <w:rPr>
          <w:lang w:eastAsia="zh-CN"/>
        </w:rPr>
        <w:t>specified by the ML Training MnS Consumer</w:t>
      </w:r>
      <w:r>
        <w:rPr>
          <w:lang w:eastAsia="zh-CN"/>
        </w:rPr>
        <w:t>.</w:t>
      </w:r>
    </w:p>
    <w:p w:rsidR="00D66AB9" w:rsidRPr="005342E9" w:rsidRDefault="00EE73B5" w:rsidP="005342E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 xml:space="preserve">End of </w:t>
      </w:r>
      <w:r w:rsidR="00FD7FF8" w:rsidRPr="00FD7FF8">
        <w:rPr>
          <w:b/>
          <w:i/>
          <w:color w:val="000000" w:themeColor="text1"/>
        </w:rPr>
        <w:t>First</w:t>
      </w:r>
      <w:r w:rsidR="00DA3C34" w:rsidRPr="00FD7FF8">
        <w:rPr>
          <w:b/>
          <w:i/>
          <w:color w:val="000000" w:themeColor="text1"/>
        </w:rPr>
        <w:t xml:space="preserve"> change</w:t>
      </w:r>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976" w:rsidRDefault="00F72976">
      <w:r>
        <w:separator/>
      </w:r>
    </w:p>
  </w:endnote>
  <w:endnote w:type="continuationSeparator" w:id="0">
    <w:p w:rsidR="00F72976" w:rsidRDefault="00F7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976" w:rsidRDefault="00F72976">
      <w:r>
        <w:separator/>
      </w:r>
    </w:p>
  </w:footnote>
  <w:footnote w:type="continuationSeparator" w:id="0">
    <w:p w:rsidR="00F72976" w:rsidRDefault="00F72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04A33"/>
    <w:multiLevelType w:val="hybridMultilevel"/>
    <w:tmpl w:val="A04ABDD8"/>
    <w:lvl w:ilvl="0" w:tplc="7194D634">
      <w:start w:val="1"/>
      <w:numFmt w:val="bullet"/>
      <w:lvlText w:val="-"/>
      <w:lvlJc w:val="left"/>
      <w:pPr>
        <w:ind w:left="1004" w:hanging="360"/>
      </w:pPr>
      <w:rPr>
        <w:rFonts w:ascii="Arial" w:eastAsia="宋体"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F0B92"/>
    <w:multiLevelType w:val="hybridMultilevel"/>
    <w:tmpl w:val="2C7297F0"/>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7E3FED"/>
    <w:multiLevelType w:val="hybridMultilevel"/>
    <w:tmpl w:val="470CE2FE"/>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AB4343"/>
    <w:multiLevelType w:val="hybridMultilevel"/>
    <w:tmpl w:val="2FB82492"/>
    <w:lvl w:ilvl="0" w:tplc="7194D634">
      <w:start w:val="1"/>
      <w:numFmt w:val="bullet"/>
      <w:lvlText w:val="-"/>
      <w:lvlJc w:val="left"/>
      <w:pPr>
        <w:ind w:left="928" w:hanging="360"/>
      </w:pPr>
      <w:rPr>
        <w:rFonts w:ascii="Arial" w:eastAsia="宋体" w:hAnsi="Arial" w:cs="Arial"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6"/>
  </w:num>
  <w:num w:numId="6">
    <w:abstractNumId w:val="14"/>
  </w:num>
  <w:num w:numId="7">
    <w:abstractNumId w:val="15"/>
  </w:num>
  <w:num w:numId="8">
    <w:abstractNumId w:val="5"/>
  </w:num>
  <w:num w:numId="9">
    <w:abstractNumId w:val="4"/>
  </w:num>
  <w:num w:numId="10">
    <w:abstractNumId w:val="7"/>
  </w:num>
  <w:num w:numId="11">
    <w:abstractNumId w:val="16"/>
  </w:num>
  <w:num w:numId="12">
    <w:abstractNumId w:val="9"/>
  </w:num>
  <w:num w:numId="13">
    <w:abstractNumId w:val="11"/>
  </w:num>
  <w:num w:numId="14">
    <w:abstractNumId w:val="12"/>
  </w:num>
  <w:num w:numId="15">
    <w:abstractNumId w:val="8"/>
  </w:num>
  <w:num w:numId="16">
    <w:abstractNumId w:val="3"/>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12515"/>
    <w:rsid w:val="00020354"/>
    <w:rsid w:val="000230A3"/>
    <w:rsid w:val="00034244"/>
    <w:rsid w:val="00046389"/>
    <w:rsid w:val="00057D62"/>
    <w:rsid w:val="0006370B"/>
    <w:rsid w:val="00074722"/>
    <w:rsid w:val="0008083D"/>
    <w:rsid w:val="000819D8"/>
    <w:rsid w:val="00085D0B"/>
    <w:rsid w:val="00092B9B"/>
    <w:rsid w:val="000934A6"/>
    <w:rsid w:val="00096BAA"/>
    <w:rsid w:val="000A2C6C"/>
    <w:rsid w:val="000A4660"/>
    <w:rsid w:val="000C0A80"/>
    <w:rsid w:val="000D0AF7"/>
    <w:rsid w:val="000D1B5B"/>
    <w:rsid w:val="000E626A"/>
    <w:rsid w:val="000F3F69"/>
    <w:rsid w:val="0010401F"/>
    <w:rsid w:val="00110A78"/>
    <w:rsid w:val="00112FC3"/>
    <w:rsid w:val="00120065"/>
    <w:rsid w:val="001448CD"/>
    <w:rsid w:val="00145A7A"/>
    <w:rsid w:val="00146512"/>
    <w:rsid w:val="001522DE"/>
    <w:rsid w:val="0015477D"/>
    <w:rsid w:val="00165DCC"/>
    <w:rsid w:val="001715C1"/>
    <w:rsid w:val="00173FA3"/>
    <w:rsid w:val="00184B6F"/>
    <w:rsid w:val="001861E5"/>
    <w:rsid w:val="0019185E"/>
    <w:rsid w:val="001969DA"/>
    <w:rsid w:val="00197930"/>
    <w:rsid w:val="00197F48"/>
    <w:rsid w:val="001A1723"/>
    <w:rsid w:val="001A68F7"/>
    <w:rsid w:val="001B1652"/>
    <w:rsid w:val="001C3EC8"/>
    <w:rsid w:val="001D2BD4"/>
    <w:rsid w:val="001D4258"/>
    <w:rsid w:val="001D6911"/>
    <w:rsid w:val="001E077D"/>
    <w:rsid w:val="00201947"/>
    <w:rsid w:val="0020395B"/>
    <w:rsid w:val="002046CB"/>
    <w:rsid w:val="00204DC9"/>
    <w:rsid w:val="002062C0"/>
    <w:rsid w:val="00212C47"/>
    <w:rsid w:val="00215130"/>
    <w:rsid w:val="00230002"/>
    <w:rsid w:val="00230F21"/>
    <w:rsid w:val="002339F0"/>
    <w:rsid w:val="00244C9A"/>
    <w:rsid w:val="00247216"/>
    <w:rsid w:val="00266700"/>
    <w:rsid w:val="00270DE5"/>
    <w:rsid w:val="00274477"/>
    <w:rsid w:val="00290231"/>
    <w:rsid w:val="00296FA2"/>
    <w:rsid w:val="002A17D4"/>
    <w:rsid w:val="002A1857"/>
    <w:rsid w:val="002C1AF3"/>
    <w:rsid w:val="002C332F"/>
    <w:rsid w:val="002C6625"/>
    <w:rsid w:val="002C7F38"/>
    <w:rsid w:val="002E279C"/>
    <w:rsid w:val="0030628A"/>
    <w:rsid w:val="00307C90"/>
    <w:rsid w:val="00320181"/>
    <w:rsid w:val="00327219"/>
    <w:rsid w:val="0035122B"/>
    <w:rsid w:val="00352D1F"/>
    <w:rsid w:val="00353451"/>
    <w:rsid w:val="003612BE"/>
    <w:rsid w:val="00365672"/>
    <w:rsid w:val="00371032"/>
    <w:rsid w:val="00371B44"/>
    <w:rsid w:val="00381BC9"/>
    <w:rsid w:val="00382CC5"/>
    <w:rsid w:val="0038609F"/>
    <w:rsid w:val="00390460"/>
    <w:rsid w:val="00395653"/>
    <w:rsid w:val="003C122B"/>
    <w:rsid w:val="003C5A97"/>
    <w:rsid w:val="003C7A04"/>
    <w:rsid w:val="003D24C2"/>
    <w:rsid w:val="003E4254"/>
    <w:rsid w:val="003F52B2"/>
    <w:rsid w:val="0040520E"/>
    <w:rsid w:val="00411DEB"/>
    <w:rsid w:val="00430C83"/>
    <w:rsid w:val="00440414"/>
    <w:rsid w:val="004558E9"/>
    <w:rsid w:val="00456F5B"/>
    <w:rsid w:val="0045777E"/>
    <w:rsid w:val="00473E43"/>
    <w:rsid w:val="00483202"/>
    <w:rsid w:val="0048666F"/>
    <w:rsid w:val="00491988"/>
    <w:rsid w:val="00496980"/>
    <w:rsid w:val="004B3753"/>
    <w:rsid w:val="004C31D2"/>
    <w:rsid w:val="004D55C2"/>
    <w:rsid w:val="004F2F69"/>
    <w:rsid w:val="004F78D8"/>
    <w:rsid w:val="005008A9"/>
    <w:rsid w:val="00521131"/>
    <w:rsid w:val="00527C0B"/>
    <w:rsid w:val="005342E9"/>
    <w:rsid w:val="005410F6"/>
    <w:rsid w:val="0055412D"/>
    <w:rsid w:val="005729C4"/>
    <w:rsid w:val="00574A62"/>
    <w:rsid w:val="00577BC6"/>
    <w:rsid w:val="0059227B"/>
    <w:rsid w:val="005A34E8"/>
    <w:rsid w:val="005B0966"/>
    <w:rsid w:val="005B795D"/>
    <w:rsid w:val="005D50FC"/>
    <w:rsid w:val="005E1C8F"/>
    <w:rsid w:val="005E2188"/>
    <w:rsid w:val="005E32FA"/>
    <w:rsid w:val="005E5DA2"/>
    <w:rsid w:val="00610508"/>
    <w:rsid w:val="00613820"/>
    <w:rsid w:val="00645C90"/>
    <w:rsid w:val="00645D23"/>
    <w:rsid w:val="00647DD9"/>
    <w:rsid w:val="00652248"/>
    <w:rsid w:val="00653CEA"/>
    <w:rsid w:val="00657B80"/>
    <w:rsid w:val="0066330A"/>
    <w:rsid w:val="00675B3C"/>
    <w:rsid w:val="00677B63"/>
    <w:rsid w:val="00681D60"/>
    <w:rsid w:val="0069495C"/>
    <w:rsid w:val="006A2EA0"/>
    <w:rsid w:val="006B0F8E"/>
    <w:rsid w:val="006D340A"/>
    <w:rsid w:val="006E4234"/>
    <w:rsid w:val="00700B55"/>
    <w:rsid w:val="00701CD3"/>
    <w:rsid w:val="00704003"/>
    <w:rsid w:val="00715A1D"/>
    <w:rsid w:val="00732494"/>
    <w:rsid w:val="00742476"/>
    <w:rsid w:val="00742CE5"/>
    <w:rsid w:val="00760BB0"/>
    <w:rsid w:val="0076157A"/>
    <w:rsid w:val="00761BAF"/>
    <w:rsid w:val="007676D4"/>
    <w:rsid w:val="00784593"/>
    <w:rsid w:val="007A00EF"/>
    <w:rsid w:val="007A60F6"/>
    <w:rsid w:val="007B19EA"/>
    <w:rsid w:val="007B2856"/>
    <w:rsid w:val="007B724F"/>
    <w:rsid w:val="007C0A2D"/>
    <w:rsid w:val="007C27B0"/>
    <w:rsid w:val="007F300B"/>
    <w:rsid w:val="008000EB"/>
    <w:rsid w:val="008014C3"/>
    <w:rsid w:val="008076BB"/>
    <w:rsid w:val="00815415"/>
    <w:rsid w:val="0083272A"/>
    <w:rsid w:val="00850812"/>
    <w:rsid w:val="00855238"/>
    <w:rsid w:val="00855E73"/>
    <w:rsid w:val="00876B9A"/>
    <w:rsid w:val="00881FD6"/>
    <w:rsid w:val="00886CBD"/>
    <w:rsid w:val="008933BF"/>
    <w:rsid w:val="008A0AE2"/>
    <w:rsid w:val="008A10C4"/>
    <w:rsid w:val="008A749A"/>
    <w:rsid w:val="008B0248"/>
    <w:rsid w:val="008B6264"/>
    <w:rsid w:val="008B6A19"/>
    <w:rsid w:val="008C6387"/>
    <w:rsid w:val="008D191D"/>
    <w:rsid w:val="008F5F33"/>
    <w:rsid w:val="0091046A"/>
    <w:rsid w:val="009238E9"/>
    <w:rsid w:val="00926ABD"/>
    <w:rsid w:val="00940731"/>
    <w:rsid w:val="00947F4E"/>
    <w:rsid w:val="00966D47"/>
    <w:rsid w:val="009836CB"/>
    <w:rsid w:val="00984CE4"/>
    <w:rsid w:val="00985C21"/>
    <w:rsid w:val="009877FC"/>
    <w:rsid w:val="00990365"/>
    <w:rsid w:val="00992312"/>
    <w:rsid w:val="009A4A05"/>
    <w:rsid w:val="009B0FC4"/>
    <w:rsid w:val="009B2A0A"/>
    <w:rsid w:val="009C0DED"/>
    <w:rsid w:val="009D7E38"/>
    <w:rsid w:val="00A20ED6"/>
    <w:rsid w:val="00A358DB"/>
    <w:rsid w:val="00A37D7F"/>
    <w:rsid w:val="00A46410"/>
    <w:rsid w:val="00A5578F"/>
    <w:rsid w:val="00A57688"/>
    <w:rsid w:val="00A62209"/>
    <w:rsid w:val="00A842E9"/>
    <w:rsid w:val="00A84A94"/>
    <w:rsid w:val="00A8790E"/>
    <w:rsid w:val="00A95F41"/>
    <w:rsid w:val="00AB3229"/>
    <w:rsid w:val="00AB624A"/>
    <w:rsid w:val="00AD1DAA"/>
    <w:rsid w:val="00AD7CF1"/>
    <w:rsid w:val="00AE0DD2"/>
    <w:rsid w:val="00AE76BA"/>
    <w:rsid w:val="00AF1E23"/>
    <w:rsid w:val="00AF7F81"/>
    <w:rsid w:val="00B01AFF"/>
    <w:rsid w:val="00B05CC7"/>
    <w:rsid w:val="00B06F31"/>
    <w:rsid w:val="00B27E39"/>
    <w:rsid w:val="00B350D8"/>
    <w:rsid w:val="00B659A2"/>
    <w:rsid w:val="00B76763"/>
    <w:rsid w:val="00B7732B"/>
    <w:rsid w:val="00B879F0"/>
    <w:rsid w:val="00BB306A"/>
    <w:rsid w:val="00BC25AA"/>
    <w:rsid w:val="00BF682E"/>
    <w:rsid w:val="00BF6B73"/>
    <w:rsid w:val="00C022E3"/>
    <w:rsid w:val="00C22D17"/>
    <w:rsid w:val="00C26BB2"/>
    <w:rsid w:val="00C3380A"/>
    <w:rsid w:val="00C36DFC"/>
    <w:rsid w:val="00C40AA2"/>
    <w:rsid w:val="00C4712D"/>
    <w:rsid w:val="00C52857"/>
    <w:rsid w:val="00C555C9"/>
    <w:rsid w:val="00C6613E"/>
    <w:rsid w:val="00C94F55"/>
    <w:rsid w:val="00CA4588"/>
    <w:rsid w:val="00CA7D62"/>
    <w:rsid w:val="00CB07A8"/>
    <w:rsid w:val="00CB2162"/>
    <w:rsid w:val="00CB2805"/>
    <w:rsid w:val="00CB7199"/>
    <w:rsid w:val="00CD4A57"/>
    <w:rsid w:val="00CF5CB0"/>
    <w:rsid w:val="00D146F1"/>
    <w:rsid w:val="00D16DA1"/>
    <w:rsid w:val="00D209CC"/>
    <w:rsid w:val="00D33604"/>
    <w:rsid w:val="00D37B08"/>
    <w:rsid w:val="00D437FF"/>
    <w:rsid w:val="00D43F30"/>
    <w:rsid w:val="00D5130C"/>
    <w:rsid w:val="00D53D74"/>
    <w:rsid w:val="00D62265"/>
    <w:rsid w:val="00D667D2"/>
    <w:rsid w:val="00D66AB9"/>
    <w:rsid w:val="00D73770"/>
    <w:rsid w:val="00D8512E"/>
    <w:rsid w:val="00DA0C33"/>
    <w:rsid w:val="00DA1E58"/>
    <w:rsid w:val="00DA3C34"/>
    <w:rsid w:val="00DB3758"/>
    <w:rsid w:val="00DB75B8"/>
    <w:rsid w:val="00DC1055"/>
    <w:rsid w:val="00DC2803"/>
    <w:rsid w:val="00DD335B"/>
    <w:rsid w:val="00DE4EF2"/>
    <w:rsid w:val="00DE605C"/>
    <w:rsid w:val="00DF0F93"/>
    <w:rsid w:val="00DF2C0E"/>
    <w:rsid w:val="00DF57CE"/>
    <w:rsid w:val="00E04DB6"/>
    <w:rsid w:val="00E06FFB"/>
    <w:rsid w:val="00E20205"/>
    <w:rsid w:val="00E21AB5"/>
    <w:rsid w:val="00E2739F"/>
    <w:rsid w:val="00E30155"/>
    <w:rsid w:val="00E40AEB"/>
    <w:rsid w:val="00E46100"/>
    <w:rsid w:val="00E5631F"/>
    <w:rsid w:val="00E61771"/>
    <w:rsid w:val="00E91FE1"/>
    <w:rsid w:val="00E95826"/>
    <w:rsid w:val="00EA5E95"/>
    <w:rsid w:val="00EA7319"/>
    <w:rsid w:val="00ED4954"/>
    <w:rsid w:val="00ED5A43"/>
    <w:rsid w:val="00EE0943"/>
    <w:rsid w:val="00EE33A2"/>
    <w:rsid w:val="00EE4E3F"/>
    <w:rsid w:val="00EE73B5"/>
    <w:rsid w:val="00EF6988"/>
    <w:rsid w:val="00F4324B"/>
    <w:rsid w:val="00F4350D"/>
    <w:rsid w:val="00F51135"/>
    <w:rsid w:val="00F6639E"/>
    <w:rsid w:val="00F67A1C"/>
    <w:rsid w:val="00F72976"/>
    <w:rsid w:val="00F77DCD"/>
    <w:rsid w:val="00F82C5B"/>
    <w:rsid w:val="00F8555F"/>
    <w:rsid w:val="00F86B02"/>
    <w:rsid w:val="00FA7DA2"/>
    <w:rsid w:val="00FB3E36"/>
    <w:rsid w:val="00FB4722"/>
    <w:rsid w:val="00FC6215"/>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Bullets,- Bullets,목록 단락,リスト段落,?? ??,?????,????,Lista1,列出段落1,中等深浅网格 1 - 着色 21,列表段落,1st level - Bullet List Paragraph,List Paragraph1,Lettre d'introduction,Paragrafo elenco,Normal bullet 2,Bullet list,Numbered List,Task Body,3 Txt tabl"/>
    <w:basedOn w:val="a"/>
    <w:link w:val="Charf"/>
    <w:uiPriority w:val="34"/>
    <w:qFormat/>
    <w:rsid w:val="00886CBD"/>
    <w:pPr>
      <w:ind w:left="720"/>
    </w:pPr>
  </w:style>
  <w:style w:type="character" w:customStyle="1" w:styleId="Charf">
    <w:name w:val="列出段落 Char"/>
    <w:aliases w:val="Bullets Char,- Bullets Char,목록 단락 Char,リスト段落 Char,?? ?? Char,????? Char,???? Char,Lista1 Char,列出段落1 Char,中等深浅网格 1 - 着色 21 Char,列表段落 Char,1st level - Bullet List Paragraph Char,List Paragraph1 Char,Lettre d'introduction Char,Bullet list Char"/>
    <w:link w:val="aff0"/>
    <w:uiPriority w:val="34"/>
    <w:qFormat/>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3</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14</cp:revision>
  <cp:lastPrinted>1899-12-31T16:00:00Z</cp:lastPrinted>
  <dcterms:created xsi:type="dcterms:W3CDTF">2024-04-07T08:32:00Z</dcterms:created>
  <dcterms:modified xsi:type="dcterms:W3CDTF">2024-04-07T15:18:00Z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